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B988" w14:textId="3985ED80" w:rsidR="00980A52" w:rsidRPr="003F6333" w:rsidRDefault="00C6156F" w:rsidP="00B01D65">
      <w:pPr>
        <w:pStyle w:val="Nagwek1"/>
        <w:ind w:left="0"/>
      </w:pPr>
      <w:r>
        <w:t>SIMFO – Forum Jednolitego Rynku</w:t>
      </w:r>
    </w:p>
    <w:p w14:paraId="03AE58DF" w14:textId="0BF0591E" w:rsidR="003F6333" w:rsidRPr="00962632" w:rsidRDefault="00C6156F" w:rsidP="00B01D65">
      <w:pPr>
        <w:ind w:left="0"/>
      </w:pPr>
      <w:r>
        <w:t xml:space="preserve">SIMFO odbędzie się 17 lutego 2025 r. </w:t>
      </w:r>
      <w:r w:rsidR="00537802">
        <w:br/>
      </w:r>
      <w:r>
        <w:t xml:space="preserve">w Krakowie w Centrum Kongresowym ICE. Będzie stanowiło jedno z najważniejszych wydarzeń </w:t>
      </w:r>
      <w:r w:rsidR="0061740F">
        <w:t>p</w:t>
      </w:r>
      <w:r>
        <w:t xml:space="preserve">olskiej </w:t>
      </w:r>
      <w:r w:rsidR="0061740F">
        <w:t>p</w:t>
      </w:r>
      <w:r>
        <w:t xml:space="preserve">rezydencji w zakresie </w:t>
      </w:r>
      <w:r w:rsidR="0061740F">
        <w:t>j</w:t>
      </w:r>
      <w:r>
        <w:t xml:space="preserve">ednolitego </w:t>
      </w:r>
      <w:r w:rsidR="0061740F">
        <w:t>r</w:t>
      </w:r>
      <w:r>
        <w:t xml:space="preserve">ynku. </w:t>
      </w:r>
      <w:r w:rsidR="0061740F">
        <w:t xml:space="preserve">SIMFO to także pierwszy dzień </w:t>
      </w:r>
      <w:r w:rsidR="000E20A4">
        <w:t xml:space="preserve">8. </w:t>
      </w:r>
      <w:r w:rsidR="0061740F">
        <w:t xml:space="preserve">Europejskiego Kongresu Mobilności Pracy. </w:t>
      </w:r>
      <w:r w:rsidR="00487FB4">
        <w:t>Współorganizatorami SIMFO są Ministerstwo Rozwoju i Technologii, Komisja Europejska oraz Europejski Instytut Mobilności Pracy</w:t>
      </w:r>
      <w:r w:rsidR="0061740F">
        <w:t xml:space="preserve">, Miasto </w:t>
      </w:r>
      <w:r w:rsidR="008B20CC">
        <w:t xml:space="preserve">– Gospodarz </w:t>
      </w:r>
      <w:r w:rsidR="0061740F">
        <w:t>Kraków</w:t>
      </w:r>
      <w:r w:rsidR="00805859">
        <w:t>.</w:t>
      </w:r>
    </w:p>
    <w:p w14:paraId="52942669" w14:textId="77777777" w:rsidR="003F6333" w:rsidRPr="003F6333" w:rsidRDefault="003F6333" w:rsidP="00B01D65">
      <w:pPr>
        <w:pStyle w:val="Nagwek1"/>
        <w:ind w:left="0"/>
      </w:pPr>
      <w:r>
        <w:t>Program</w:t>
      </w:r>
    </w:p>
    <w:p w14:paraId="4D8A546A" w14:textId="07460F6A" w:rsidR="002C4E2A" w:rsidRDefault="002C4E2A" w:rsidP="00B01D65">
      <w:pPr>
        <w:ind w:left="0"/>
      </w:pPr>
      <w:r>
        <w:t>8:30</w:t>
      </w:r>
      <w:r>
        <w:tab/>
      </w:r>
      <w:r w:rsidR="008A0463">
        <w:t>– Rejestracja</w:t>
      </w:r>
      <w:r>
        <w:t xml:space="preserve"> –</w:t>
      </w:r>
    </w:p>
    <w:p w14:paraId="29FE4B9D" w14:textId="4F5D7F5C" w:rsidR="00DC5AFC" w:rsidRDefault="002C4E2A" w:rsidP="00B01D65">
      <w:pPr>
        <w:ind w:left="0"/>
      </w:pPr>
      <w:r>
        <w:t>9.15-9:45</w:t>
      </w:r>
      <w:r>
        <w:tab/>
        <w:t xml:space="preserve">Otwarcie –Krzysztof </w:t>
      </w:r>
      <w:proofErr w:type="spellStart"/>
      <w:r>
        <w:t>Paszyk</w:t>
      </w:r>
      <w:proofErr w:type="spellEnd"/>
      <w:r>
        <w:t>, Minister Rozwoju i Technologii</w:t>
      </w:r>
    </w:p>
    <w:p w14:paraId="5C415693" w14:textId="6519C9E3" w:rsidR="005266A4" w:rsidRDefault="005266A4" w:rsidP="00B01D65">
      <w:pPr>
        <w:ind w:left="0"/>
      </w:pPr>
      <w:proofErr w:type="spellStart"/>
      <w:r>
        <w:t>Stéphane</w:t>
      </w:r>
      <w:proofErr w:type="spellEnd"/>
      <w:r>
        <w:t xml:space="preserve"> </w:t>
      </w:r>
      <w:proofErr w:type="spellStart"/>
      <w:r>
        <w:t>Séjourné</w:t>
      </w:r>
      <w:proofErr w:type="spellEnd"/>
      <w:r>
        <w:t>, Wiceprzewodniczący Wykonawczy Komisji Europejskiej dla Dobrobytu i Strategii Przemysłowej, właściwy dla przemysłu, jednolitego rynku i MŚP</w:t>
      </w:r>
    </w:p>
    <w:p w14:paraId="4ED552EE" w14:textId="38297871" w:rsidR="002C4E2A" w:rsidRDefault="002C4E2A" w:rsidP="00B01D65">
      <w:pPr>
        <w:ind w:left="0"/>
      </w:pPr>
      <w:r>
        <w:t>Stefan Schwarz, Prezes Europejskiego Instytutu Mobilności Pracy</w:t>
      </w:r>
    </w:p>
    <w:p w14:paraId="68DB47EE" w14:textId="59F65752" w:rsidR="002C4E2A" w:rsidRDefault="002C4E2A" w:rsidP="00B01D65">
      <w:pPr>
        <w:ind w:left="0"/>
      </w:pPr>
      <w:r>
        <w:t>9:45-10:30</w:t>
      </w:r>
      <w:r>
        <w:tab/>
        <w:t xml:space="preserve">Panel </w:t>
      </w:r>
      <w:r w:rsidR="008B20CC">
        <w:t>w</w:t>
      </w:r>
      <w:r>
        <w:t xml:space="preserve">ysokiego </w:t>
      </w:r>
      <w:r w:rsidR="008B20CC">
        <w:t>s</w:t>
      </w:r>
      <w:r>
        <w:t>zczebla o Przyszłości Jednolitego Rynku:</w:t>
      </w:r>
    </w:p>
    <w:p w14:paraId="3F635CA3" w14:textId="2357F530" w:rsidR="002C4E2A" w:rsidRDefault="002C4E2A" w:rsidP="00B01D65">
      <w:pPr>
        <w:ind w:left="0"/>
      </w:pPr>
      <w:r>
        <w:t xml:space="preserve">Mario Monti, były Komisarz do spraw rynku wewnętrznego, usług finansowych, ceł </w:t>
      </w:r>
      <w:r w:rsidR="00537802">
        <w:br/>
      </w:r>
      <w:r>
        <w:t>i podatków</w:t>
      </w:r>
    </w:p>
    <w:p w14:paraId="61E5B79F" w14:textId="77777777" w:rsidR="002C4E2A" w:rsidRDefault="002C4E2A" w:rsidP="00B01D65">
      <w:pPr>
        <w:ind w:left="0"/>
      </w:pPr>
      <w:r>
        <w:t>Elżbieta Bieńkowska, była Komisarz do spraw rynku wewnętrznego, przemysłu, przedsiębiorczości i MŚP</w:t>
      </w:r>
    </w:p>
    <w:p w14:paraId="22E7D0FA" w14:textId="03062B50" w:rsidR="00390D2B" w:rsidRDefault="00390D2B" w:rsidP="00B01D65">
      <w:pPr>
        <w:ind w:left="0"/>
      </w:pPr>
      <w:proofErr w:type="spellStart"/>
      <w:r>
        <w:t>Kerstin</w:t>
      </w:r>
      <w:proofErr w:type="spellEnd"/>
      <w:r>
        <w:t xml:space="preserve"> </w:t>
      </w:r>
      <w:proofErr w:type="spellStart"/>
      <w:r>
        <w:t>Jor</w:t>
      </w:r>
      <w:r w:rsidR="00806A2F">
        <w:t>n</w:t>
      </w:r>
      <w:r>
        <w:t>a</w:t>
      </w:r>
      <w:proofErr w:type="spellEnd"/>
      <w:r w:rsidR="00380DAD">
        <w:t>,</w:t>
      </w:r>
      <w:r w:rsidR="008D0514">
        <w:t xml:space="preserve"> </w:t>
      </w:r>
      <w:r>
        <w:t>Dyrektor Generalna ds. rynku wewnętrznego, przemysłu, przedsiębiorczości i MŚP, Komisja Europejska</w:t>
      </w:r>
    </w:p>
    <w:p w14:paraId="512A3F50" w14:textId="621F3A69" w:rsidR="003F6333" w:rsidRDefault="003B461F" w:rsidP="00B01D65">
      <w:pPr>
        <w:ind w:left="0"/>
      </w:pPr>
      <w:r>
        <w:t>Michał Baranowski</w:t>
      </w:r>
      <w:r w:rsidR="00380DAD">
        <w:t>,</w:t>
      </w:r>
      <w:r w:rsidR="008D0514">
        <w:t xml:space="preserve"> </w:t>
      </w:r>
      <w:r>
        <w:t>Pods</w:t>
      </w:r>
      <w:r w:rsidR="002C4E2A">
        <w:t xml:space="preserve">ekretarz Stanu w </w:t>
      </w:r>
      <w:r>
        <w:t>Ministerstwie Rozwoju i Technologii</w:t>
      </w:r>
    </w:p>
    <w:p w14:paraId="5EDC304C" w14:textId="2182254F" w:rsidR="002C4E2A" w:rsidRDefault="002C4E2A" w:rsidP="00B01D65">
      <w:pPr>
        <w:ind w:left="0"/>
      </w:pPr>
      <w:r>
        <w:lastRenderedPageBreak/>
        <w:t>10.30-11.00</w:t>
      </w:r>
      <w:r>
        <w:tab/>
        <w:t xml:space="preserve">Prezentacja wyników konsultacji publicznych dotyczących nowej Strategii Jednolitego Rynku przez Komisję Europejską </w:t>
      </w:r>
      <w:r w:rsidR="00390D2B">
        <w:t>oraz</w:t>
      </w:r>
      <w:r>
        <w:t xml:space="preserve"> wprowadzenie do tematu</w:t>
      </w:r>
    </w:p>
    <w:p w14:paraId="4035C893" w14:textId="77777777" w:rsidR="002C4E2A" w:rsidRDefault="002C4E2A" w:rsidP="00B01D65">
      <w:pPr>
        <w:ind w:left="0"/>
      </w:pPr>
      <w:r>
        <w:t>11:00-11:30</w:t>
      </w:r>
      <w:r>
        <w:tab/>
        <w:t xml:space="preserve">– Przerwa kawowa – </w:t>
      </w:r>
    </w:p>
    <w:p w14:paraId="229659EF" w14:textId="77777777" w:rsidR="005266A4" w:rsidRDefault="002C4E2A" w:rsidP="00B01D65">
      <w:pPr>
        <w:ind w:left="0"/>
      </w:pPr>
      <w:r>
        <w:t>11:30– 12:30</w:t>
      </w:r>
      <w:r w:rsidR="00A22436">
        <w:t xml:space="preserve">   </w:t>
      </w:r>
      <w:r>
        <w:t xml:space="preserve">Sesja I – Jednolity rynek </w:t>
      </w:r>
      <w:r w:rsidR="00180B58">
        <w:t xml:space="preserve"> </w:t>
      </w:r>
      <w:r w:rsidR="00A22436">
        <w:br/>
      </w:r>
      <w:r>
        <w:t xml:space="preserve">i swoboda świadczenia usług – co nas napędza, co nas hamuje? </w:t>
      </w:r>
    </w:p>
    <w:p w14:paraId="6A5C8318" w14:textId="7D04ED27" w:rsidR="002C4E2A" w:rsidRDefault="002C4E2A" w:rsidP="00B01D65">
      <w:pPr>
        <w:ind w:left="0"/>
      </w:pPr>
      <w:r>
        <w:t xml:space="preserve">Wprowadzenie - Prof. Maciej </w:t>
      </w:r>
      <w:proofErr w:type="spellStart"/>
      <w:r>
        <w:t>Szpunar</w:t>
      </w:r>
      <w:proofErr w:type="spellEnd"/>
      <w:r>
        <w:t>, Rzecznik Generalny w Trybunale Sprawiedliwości UE</w:t>
      </w:r>
    </w:p>
    <w:p w14:paraId="68EC589D" w14:textId="399A5B31" w:rsidR="005266A4" w:rsidRPr="005266A4" w:rsidRDefault="005266A4" w:rsidP="00B01D65">
      <w:pPr>
        <w:ind w:left="0"/>
      </w:pPr>
      <w:r w:rsidRPr="005266A4">
        <w:t>Jakub Boratyński, Dyrektor ds. rynku wewnętrznego, przemysłu, przedsiębiorczości i MŚP, Komisja Europejska</w:t>
      </w:r>
    </w:p>
    <w:p w14:paraId="71A6CF16" w14:textId="77777777" w:rsidR="00B01D65" w:rsidRDefault="005266A4" w:rsidP="00B01D65">
      <w:pPr>
        <w:ind w:left="0"/>
        <w:rPr>
          <w:lang w:val="en-GB"/>
        </w:rPr>
      </w:pPr>
      <w:r w:rsidRPr="00D11772">
        <w:rPr>
          <w:lang w:val="en-GB"/>
        </w:rPr>
        <w:t>Paulina Piskor</w:t>
      </w:r>
      <w:r>
        <w:rPr>
          <w:lang w:val="en-GB"/>
        </w:rPr>
        <w:t>,</w:t>
      </w:r>
      <w:r w:rsidRPr="00D11772">
        <w:rPr>
          <w:lang w:val="en-GB"/>
        </w:rPr>
        <w:t xml:space="preserve"> </w:t>
      </w:r>
      <w:proofErr w:type="spellStart"/>
      <w:r>
        <w:rPr>
          <w:lang w:val="en-GB"/>
        </w:rPr>
        <w:t>Contrain</w:t>
      </w:r>
      <w:proofErr w:type="spellEnd"/>
      <w:r>
        <w:rPr>
          <w:lang w:val="en-GB"/>
        </w:rPr>
        <w:t xml:space="preserve"> </w:t>
      </w:r>
      <w:r w:rsidRPr="00D11772">
        <w:rPr>
          <w:lang w:val="en-GB"/>
        </w:rPr>
        <w:t xml:space="preserve"> </w:t>
      </w:r>
    </w:p>
    <w:p w14:paraId="66114551" w14:textId="284EC9F7" w:rsidR="005266A4" w:rsidRDefault="005266A4" w:rsidP="00B01D65">
      <w:pPr>
        <w:ind w:left="0"/>
        <w:rPr>
          <w:lang w:val="en-GB"/>
        </w:rPr>
      </w:pPr>
      <w:r>
        <w:rPr>
          <w:lang w:val="en-GB"/>
        </w:rPr>
        <w:t>Tanel Feldman, Immigration Law Associates</w:t>
      </w:r>
    </w:p>
    <w:p w14:paraId="3F9D3261" w14:textId="5D18C61C" w:rsidR="005266A4" w:rsidRPr="007F504D" w:rsidRDefault="005266A4" w:rsidP="00B01D65">
      <w:pPr>
        <w:ind w:left="0"/>
      </w:pPr>
      <w:r w:rsidRPr="007F504D">
        <w:t xml:space="preserve">Marcin Nowacki, </w:t>
      </w:r>
      <w:r w:rsidR="007F504D" w:rsidRPr="007F504D">
        <w:t>Europejski Komitet E</w:t>
      </w:r>
      <w:r w:rsidR="007F504D">
        <w:t>konomiczno-Społeczny</w:t>
      </w:r>
    </w:p>
    <w:p w14:paraId="0CA29A0B" w14:textId="77777777" w:rsidR="005266A4" w:rsidRPr="000E4FAB" w:rsidRDefault="005266A4" w:rsidP="00B01D65">
      <w:pPr>
        <w:ind w:left="0"/>
      </w:pPr>
      <w:proofErr w:type="spellStart"/>
      <w:r w:rsidRPr="000E4FAB">
        <w:t>Jo</w:t>
      </w:r>
      <w:proofErr w:type="spellEnd"/>
      <w:r w:rsidRPr="000E4FAB">
        <w:t xml:space="preserve"> </w:t>
      </w:r>
      <w:proofErr w:type="spellStart"/>
      <w:r w:rsidRPr="000E4FAB">
        <w:t>Antoons</w:t>
      </w:r>
      <w:proofErr w:type="spellEnd"/>
      <w:r w:rsidRPr="000E4FAB">
        <w:t xml:space="preserve">, </w:t>
      </w:r>
      <w:proofErr w:type="spellStart"/>
      <w:r w:rsidRPr="000E4FAB">
        <w:t>Fragomen</w:t>
      </w:r>
      <w:proofErr w:type="spellEnd"/>
    </w:p>
    <w:p w14:paraId="54FC5390" w14:textId="77777777" w:rsidR="005266A4" w:rsidRPr="000E4FAB" w:rsidRDefault="005266A4" w:rsidP="00B01D65">
      <w:pPr>
        <w:ind w:left="0"/>
      </w:pPr>
      <w:r w:rsidRPr="000E4FAB">
        <w:t>Michał Kacprzak, Raczkowski i Wspólnicy</w:t>
      </w:r>
    </w:p>
    <w:p w14:paraId="7A1E2BCC" w14:textId="7927952E" w:rsidR="002C4E2A" w:rsidRDefault="002C4E2A" w:rsidP="00B01D65">
      <w:pPr>
        <w:ind w:left="0"/>
      </w:pPr>
      <w:r>
        <w:t>12:30-14:00</w:t>
      </w:r>
      <w:r>
        <w:tab/>
        <w:t>– Lunch –</w:t>
      </w:r>
    </w:p>
    <w:p w14:paraId="72832984" w14:textId="77777777" w:rsidR="002C4E2A" w:rsidRDefault="002C4E2A" w:rsidP="00B01D65">
      <w:pPr>
        <w:ind w:left="0"/>
      </w:pPr>
      <w:r>
        <w:t>14:00-15:00</w:t>
      </w:r>
      <w:r>
        <w:tab/>
        <w:t>Sesja II – Warsztaty równoległe:</w:t>
      </w:r>
    </w:p>
    <w:p w14:paraId="2CDCA943" w14:textId="77777777" w:rsidR="002C4E2A" w:rsidRDefault="002C4E2A" w:rsidP="00B01D65">
      <w:pPr>
        <w:ind w:left="0"/>
      </w:pPr>
      <w:r>
        <w:t>1. Rozszerzenie UE</w:t>
      </w:r>
    </w:p>
    <w:p w14:paraId="28563001" w14:textId="77777777" w:rsidR="002C4E2A" w:rsidRDefault="002C4E2A" w:rsidP="00B01D65">
      <w:pPr>
        <w:ind w:left="0"/>
      </w:pPr>
      <w:r>
        <w:t>2. Swobodny przepływ towarów</w:t>
      </w:r>
    </w:p>
    <w:p w14:paraId="0D7C66D7" w14:textId="77777777" w:rsidR="002C4E2A" w:rsidRDefault="002C4E2A" w:rsidP="00B01D65">
      <w:pPr>
        <w:ind w:left="0"/>
      </w:pPr>
      <w:r>
        <w:t xml:space="preserve">3. Zarządzanie jednolitym rynkiem </w:t>
      </w:r>
    </w:p>
    <w:p w14:paraId="7881FCBA" w14:textId="77777777" w:rsidR="002C4E2A" w:rsidRDefault="002C4E2A" w:rsidP="00B01D65">
      <w:pPr>
        <w:ind w:left="0"/>
      </w:pPr>
      <w:r>
        <w:t>4. Regionalne korzyści jednolitego rynku</w:t>
      </w:r>
    </w:p>
    <w:p w14:paraId="2DC9555F" w14:textId="77777777" w:rsidR="002C4E2A" w:rsidRDefault="002C4E2A" w:rsidP="00B01D65">
      <w:pPr>
        <w:ind w:left="0"/>
      </w:pPr>
      <w:r>
        <w:t>15:00-15.30</w:t>
      </w:r>
      <w:r>
        <w:tab/>
        <w:t xml:space="preserve">– Przerwa kawowa –  </w:t>
      </w:r>
    </w:p>
    <w:p w14:paraId="1FDCE346" w14:textId="77777777" w:rsidR="002C4E2A" w:rsidRDefault="002C4E2A" w:rsidP="00B01D65">
      <w:pPr>
        <w:ind w:left="0"/>
      </w:pPr>
      <w:r>
        <w:lastRenderedPageBreak/>
        <w:t>15.30-16.30</w:t>
      </w:r>
      <w:r>
        <w:tab/>
        <w:t>Sesja III - Strategia Jednolitego Rynku 2025 – ambitna czy ostrożna?</w:t>
      </w:r>
    </w:p>
    <w:p w14:paraId="6B162943" w14:textId="6FC6F2FB" w:rsidR="007F504D" w:rsidRDefault="00380DAD" w:rsidP="00B01D65">
      <w:pPr>
        <w:ind w:left="0"/>
      </w:pPr>
      <w:r>
        <w:t>D</w:t>
      </w:r>
      <w:r w:rsidRPr="007F504D">
        <w:t>yskusja</w:t>
      </w:r>
      <w:r>
        <w:t xml:space="preserve"> zostanie poprzedzona </w:t>
      </w:r>
      <w:r w:rsidR="007F504D" w:rsidRPr="007F504D">
        <w:t>krótki</w:t>
      </w:r>
      <w:r>
        <w:t xml:space="preserve">mi </w:t>
      </w:r>
      <w:r w:rsidR="007F504D" w:rsidRPr="007F504D">
        <w:t>informacj</w:t>
      </w:r>
      <w:r>
        <w:t>ami</w:t>
      </w:r>
      <w:r w:rsidR="007F504D" w:rsidRPr="007F504D">
        <w:t xml:space="preserve"> zwrotny</w:t>
      </w:r>
      <w:r>
        <w:t>mi</w:t>
      </w:r>
      <w:r w:rsidR="007F504D" w:rsidRPr="007F504D">
        <w:t xml:space="preserve"> od moderatorów warsztatów </w:t>
      </w:r>
    </w:p>
    <w:p w14:paraId="752929DE" w14:textId="33FAFE94" w:rsidR="00380DAD" w:rsidRDefault="00380DAD" w:rsidP="00B01D65">
      <w:pPr>
        <w:ind w:left="0"/>
      </w:pPr>
      <w:proofErr w:type="spellStart"/>
      <w:r w:rsidRPr="00380DAD">
        <w:t>Kerstin</w:t>
      </w:r>
      <w:proofErr w:type="spellEnd"/>
      <w:r w:rsidRPr="00380DAD">
        <w:t xml:space="preserve"> </w:t>
      </w:r>
      <w:proofErr w:type="spellStart"/>
      <w:r w:rsidRPr="00380DAD">
        <w:t>Jorna</w:t>
      </w:r>
      <w:proofErr w:type="spellEnd"/>
      <w:r w:rsidRPr="00380DAD">
        <w:t>, Dyrektor Generalna ds. rynku wewnętrznego, przemysłu, przedsiębiorczości i MŚP, Komisja Europejska</w:t>
      </w:r>
    </w:p>
    <w:p w14:paraId="75C8296A" w14:textId="0A8C735B" w:rsidR="00380DAD" w:rsidRDefault="00380DAD" w:rsidP="00B01D65">
      <w:pPr>
        <w:ind w:left="0"/>
      </w:pPr>
      <w:r w:rsidRPr="00380DAD">
        <w:t>Michał Baranowski, Podsekretarz Stanu w Ministerstwie Rozwoju i Technologii</w:t>
      </w:r>
    </w:p>
    <w:p w14:paraId="516CA8C5" w14:textId="596AA2F5" w:rsidR="00380DAD" w:rsidRPr="007C1F33" w:rsidRDefault="00380DAD" w:rsidP="00B01D65">
      <w:pPr>
        <w:ind w:left="0"/>
      </w:pPr>
      <w:proofErr w:type="spellStart"/>
      <w:r w:rsidRPr="007C1F33">
        <w:t>Martynas</w:t>
      </w:r>
      <w:proofErr w:type="spellEnd"/>
      <w:r w:rsidRPr="007C1F33">
        <w:t xml:space="preserve"> </w:t>
      </w:r>
      <w:proofErr w:type="spellStart"/>
      <w:r w:rsidRPr="007C1F33">
        <w:t>Barysas</w:t>
      </w:r>
      <w:proofErr w:type="spellEnd"/>
      <w:r w:rsidRPr="007C1F33">
        <w:t>, D</w:t>
      </w:r>
      <w:r w:rsidR="0078598A" w:rsidRPr="007C1F33">
        <w:t>yrektor</w:t>
      </w:r>
      <w:r w:rsidRPr="007C1F33">
        <w:t xml:space="preserve"> </w:t>
      </w:r>
      <w:r w:rsidR="007C1F33" w:rsidRPr="007C1F33">
        <w:t>Departamentu Rynku We</w:t>
      </w:r>
      <w:r w:rsidR="007C1F33">
        <w:t>wnętrznego</w:t>
      </w:r>
      <w:r w:rsidRPr="007C1F33">
        <w:t>, Business Europe</w:t>
      </w:r>
    </w:p>
    <w:p w14:paraId="509371AB" w14:textId="539E32DB" w:rsidR="00380DAD" w:rsidRPr="00F05DE1" w:rsidRDefault="00380DAD" w:rsidP="00B01D65">
      <w:pPr>
        <w:ind w:left="0"/>
      </w:pPr>
      <w:r w:rsidRPr="00F05DE1">
        <w:t>Maciej Witucki, Prezes Konfe</w:t>
      </w:r>
      <w:r w:rsidR="00F05DE1" w:rsidRPr="00F05DE1">
        <w:t>deracji</w:t>
      </w:r>
      <w:r w:rsidRPr="00F05DE1">
        <w:t xml:space="preserve"> Lewiatan</w:t>
      </w:r>
    </w:p>
    <w:p w14:paraId="437CA0BC" w14:textId="5445F4B0" w:rsidR="00380DAD" w:rsidRPr="00F05DE1" w:rsidRDefault="00F05DE1" w:rsidP="00B01D65">
      <w:pPr>
        <w:ind w:left="0"/>
      </w:pPr>
      <w:r w:rsidRPr="00F05DE1">
        <w:t>Przedstawiciel</w:t>
      </w:r>
      <w:r w:rsidR="00380DAD" w:rsidRPr="00F05DE1">
        <w:t xml:space="preserve"> </w:t>
      </w:r>
      <w:proofErr w:type="spellStart"/>
      <w:r w:rsidR="00380DAD" w:rsidRPr="00F05DE1">
        <w:t>SMEunited</w:t>
      </w:r>
      <w:proofErr w:type="spellEnd"/>
      <w:r w:rsidR="00380DAD" w:rsidRPr="00F05DE1">
        <w:t xml:space="preserve"> </w:t>
      </w:r>
    </w:p>
    <w:p w14:paraId="25DAF501" w14:textId="529E610A" w:rsidR="00380DAD" w:rsidRPr="00380DAD" w:rsidRDefault="00F05DE1" w:rsidP="00B01D65">
      <w:pPr>
        <w:ind w:left="0"/>
        <w:rPr>
          <w:lang w:val="en-GB"/>
        </w:rPr>
      </w:pPr>
      <w:proofErr w:type="spellStart"/>
      <w:r>
        <w:rPr>
          <w:lang w:val="en-GB"/>
        </w:rPr>
        <w:t>Przedstawiciel</w:t>
      </w:r>
      <w:proofErr w:type="spellEnd"/>
      <w:r w:rsidR="00380DAD" w:rsidRPr="00380DAD">
        <w:rPr>
          <w:lang w:val="en-GB"/>
        </w:rPr>
        <w:t xml:space="preserve"> Eurochambres</w:t>
      </w:r>
    </w:p>
    <w:p w14:paraId="7807AC06" w14:textId="77777777" w:rsidR="002C4E2A" w:rsidRDefault="002C4E2A" w:rsidP="00B01D65">
      <w:pPr>
        <w:ind w:left="0"/>
      </w:pPr>
      <w:r>
        <w:t>16.30-17.00</w:t>
      </w:r>
      <w:r>
        <w:tab/>
        <w:t>Zakończenie</w:t>
      </w:r>
    </w:p>
    <w:p w14:paraId="44F970B6" w14:textId="140361CB" w:rsidR="002C4E2A" w:rsidRDefault="002C4E2A" w:rsidP="00B01D65">
      <w:pPr>
        <w:ind w:left="0"/>
      </w:pPr>
      <w:r>
        <w:t>20.00-22.00</w:t>
      </w:r>
      <w:r>
        <w:tab/>
        <w:t>- Kolacja</w:t>
      </w:r>
      <w:r w:rsidR="00180B58">
        <w:t xml:space="preserve"> / </w:t>
      </w:r>
      <w:r>
        <w:t xml:space="preserve">Bankiet </w:t>
      </w:r>
      <w:r w:rsidR="006F6293">
        <w:t>–</w:t>
      </w:r>
    </w:p>
    <w:p w14:paraId="7A63FD5E" w14:textId="77777777" w:rsidR="00F05DE1" w:rsidRDefault="00F05DE1" w:rsidP="002C4E2A"/>
    <w:p w14:paraId="3E1D53A0" w14:textId="4BF468C4" w:rsidR="00F05DE1" w:rsidRDefault="00F05DE1" w:rsidP="00B01D65">
      <w:pPr>
        <w:ind w:left="0"/>
      </w:pPr>
      <w:r>
        <w:t>P</w:t>
      </w:r>
      <w:r w:rsidRPr="00F05DE1">
        <w:t xml:space="preserve">ytania związane z konferencją prosimy </w:t>
      </w:r>
      <w:r>
        <w:t>kierować na</w:t>
      </w:r>
      <w:r w:rsidRPr="00F05DE1">
        <w:t xml:space="preserve">: </w:t>
      </w:r>
      <w:hyperlink r:id="rId7" w:history="1">
        <w:r w:rsidRPr="00503E54">
          <w:rPr>
            <w:rStyle w:val="Hipercze"/>
          </w:rPr>
          <w:t>SIMFO2025@mrit.gov.pl</w:t>
        </w:r>
      </w:hyperlink>
      <w:r>
        <w:t xml:space="preserve"> </w:t>
      </w:r>
    </w:p>
    <w:p w14:paraId="2B02BBDC" w14:textId="77777777" w:rsidR="006F6293" w:rsidRDefault="006F6293" w:rsidP="002C4E2A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2165"/>
        <w:gridCol w:w="2088"/>
        <w:gridCol w:w="1814"/>
        <w:gridCol w:w="1088"/>
      </w:tblGrid>
      <w:tr w:rsidR="006F6293" w:rsidRPr="000C34EB" w14:paraId="0D0B11AC" w14:textId="77777777" w:rsidTr="001E6C69">
        <w:trPr>
          <w:jc w:val="center"/>
        </w:trPr>
        <w:tc>
          <w:tcPr>
            <w:tcW w:w="0" w:type="auto"/>
            <w:vAlign w:val="center"/>
          </w:tcPr>
          <w:p w14:paraId="1E65E3A6" w14:textId="77777777" w:rsidR="006F6293" w:rsidRPr="000C34EB" w:rsidRDefault="006F6293" w:rsidP="001E6C69">
            <w:pPr>
              <w:spacing w:line="240" w:lineRule="auto"/>
              <w:ind w:left="0"/>
              <w:jc w:val="center"/>
              <w:rPr>
                <w:rFonts w:ascii="Aptos" w:eastAsia="Aptos" w:hAnsi="Aptos" w:cs="Arial"/>
                <w:color w:val="auto"/>
                <w:sz w:val="22"/>
                <w:szCs w:val="22"/>
                <w:lang w:val="en-GB"/>
              </w:rPr>
            </w:pPr>
            <w:r w:rsidRPr="000C34EB">
              <w:rPr>
                <w:rFonts w:ascii="Aptos" w:eastAsia="Aptos" w:hAnsi="Aptos" w:cs="Arial"/>
                <w:noProof/>
                <w:color w:val="auto"/>
                <w:sz w:val="22"/>
                <w:szCs w:val="22"/>
                <w:lang w:val="en-GB"/>
              </w:rPr>
              <w:drawing>
                <wp:inline distT="0" distB="0" distL="0" distR="0" wp14:anchorId="7CB1B92A" wp14:editId="49197D9D">
                  <wp:extent cx="1263015" cy="857250"/>
                  <wp:effectExtent l="0" t="0" r="0" b="0"/>
                  <wp:docPr id="947322886" name="Obraz 2" descr="Obraz zawierający symbol, logo, Czcionk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22886" name="Obraz 2" descr="Obraz zawierający symbol, logo, Czcionka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3" cy="857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5DB1FD6" w14:textId="77777777" w:rsidR="006F6293" w:rsidRPr="000C34EB" w:rsidRDefault="006F6293" w:rsidP="001E6C69">
            <w:pPr>
              <w:spacing w:line="240" w:lineRule="auto"/>
              <w:ind w:left="0"/>
              <w:jc w:val="center"/>
              <w:rPr>
                <w:rFonts w:ascii="Aptos" w:eastAsia="Aptos" w:hAnsi="Aptos" w:cs="Arial"/>
                <w:color w:val="auto"/>
                <w:sz w:val="22"/>
                <w:szCs w:val="22"/>
                <w:lang w:val="en-GB"/>
              </w:rPr>
            </w:pPr>
            <w:r w:rsidRPr="000C34EB">
              <w:rPr>
                <w:rFonts w:ascii="Aptos" w:eastAsia="Aptos" w:hAnsi="Aptos" w:cs="Arial"/>
                <w:noProof/>
                <w:color w:val="auto"/>
              </w:rPr>
              <w:drawing>
                <wp:inline distT="0" distB="0" distL="0" distR="0" wp14:anchorId="71F4C587" wp14:editId="564AAF8C">
                  <wp:extent cx="1443150" cy="517585"/>
                  <wp:effectExtent l="0" t="0" r="5080" b="0"/>
                  <wp:docPr id="1011911816" name="Obraz 3" descr="Obraz zawierający tekst, Czcionka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11816" name="Obraz 3" descr="Obraz zawierający tekst, Czcionka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52" cy="52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26127FE" w14:textId="77777777" w:rsidR="006F6293" w:rsidRPr="000C34EB" w:rsidRDefault="006F6293" w:rsidP="001E6C69">
            <w:pPr>
              <w:spacing w:line="240" w:lineRule="auto"/>
              <w:ind w:left="0"/>
              <w:jc w:val="center"/>
              <w:rPr>
                <w:rFonts w:ascii="Aptos" w:eastAsia="Aptos" w:hAnsi="Aptos" w:cs="Arial"/>
                <w:color w:val="auto"/>
                <w:sz w:val="22"/>
                <w:szCs w:val="22"/>
                <w:lang w:val="en-GB"/>
              </w:rPr>
            </w:pPr>
            <w:r w:rsidRPr="000C34EB">
              <w:rPr>
                <w:rFonts w:ascii="Aptos" w:eastAsia="Aptos" w:hAnsi="Aptos" w:cs="Arial"/>
                <w:noProof/>
                <w:color w:val="auto"/>
              </w:rPr>
              <w:drawing>
                <wp:inline distT="0" distB="0" distL="0" distR="0" wp14:anchorId="0A3D7018" wp14:editId="72020136">
                  <wp:extent cx="1385358" cy="986635"/>
                  <wp:effectExtent l="0" t="0" r="5715" b="4445"/>
                  <wp:docPr id="984665545" name="Obraz 4" descr="Obraz zawierający tekst, logo, symbol, fla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65545" name="Obraz 4" descr="Obraz zawierający tekst, logo, symbol, flag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07" cy="98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447E72E" w14:textId="77777777" w:rsidR="006F6293" w:rsidRPr="000C34EB" w:rsidRDefault="006F6293" w:rsidP="001E6C69">
            <w:pPr>
              <w:spacing w:line="240" w:lineRule="auto"/>
              <w:ind w:left="0"/>
              <w:jc w:val="center"/>
              <w:rPr>
                <w:rFonts w:ascii="Aptos" w:eastAsia="Aptos" w:hAnsi="Aptos" w:cs="Arial"/>
                <w:color w:val="auto"/>
                <w:sz w:val="22"/>
                <w:szCs w:val="22"/>
                <w:lang w:val="en-GB"/>
              </w:rPr>
            </w:pPr>
            <w:r w:rsidRPr="000C34EB">
              <w:rPr>
                <w:rFonts w:ascii="Aptos" w:eastAsia="Aptos" w:hAnsi="Aptos" w:cs="Arial"/>
                <w:noProof/>
                <w:color w:val="auto"/>
                <w:sz w:val="22"/>
                <w:szCs w:val="22"/>
                <w:lang w:val="en-GB"/>
              </w:rPr>
              <w:drawing>
                <wp:inline distT="0" distB="0" distL="0" distR="0" wp14:anchorId="51F5732C" wp14:editId="2C8CB016">
                  <wp:extent cx="1187450" cy="364665"/>
                  <wp:effectExtent l="0" t="0" r="0" b="0"/>
                  <wp:docPr id="1556958993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58993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553" cy="39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57CBA7D" w14:textId="77777777" w:rsidR="006F6293" w:rsidRPr="000C34EB" w:rsidRDefault="006F6293" w:rsidP="001E6C69">
            <w:pPr>
              <w:spacing w:line="240" w:lineRule="auto"/>
              <w:ind w:left="0"/>
              <w:jc w:val="right"/>
              <w:rPr>
                <w:rFonts w:ascii="Aptos" w:eastAsia="Aptos" w:hAnsi="Aptos" w:cs="Arial"/>
                <w:noProof/>
                <w:color w:val="auto"/>
              </w:rPr>
            </w:pPr>
            <w:r w:rsidRPr="000C34EB">
              <w:rPr>
                <w:rFonts w:ascii="Aptos" w:eastAsia="Aptos" w:hAnsi="Aptos" w:cs="Arial"/>
                <w:noProof/>
                <w:color w:val="auto"/>
              </w:rPr>
              <w:drawing>
                <wp:inline distT="0" distB="0" distL="0" distR="0" wp14:anchorId="2F701609" wp14:editId="7A0A1921">
                  <wp:extent cx="646981" cy="632165"/>
                  <wp:effectExtent l="0" t="0" r="1270" b="0"/>
                  <wp:docPr id="1446255776" name="Obraz 1" descr="Obraz zawierający tekst, Czcionka, plakat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55776" name="Obraz 1" descr="Obraz zawierający tekst, Czcionka, plakat, zrzut ekranu&#10;&#10;Opis wygenerowany automatyczni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3" cy="6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AF2E8" w14:textId="77777777" w:rsidR="006F6293" w:rsidRPr="003F6333" w:rsidRDefault="006F6293" w:rsidP="006F6293">
      <w:pPr>
        <w:ind w:left="0"/>
      </w:pPr>
    </w:p>
    <w:sectPr w:rsidR="006F6293" w:rsidRPr="003F6333" w:rsidSect="00B041B3">
      <w:headerReference w:type="default" r:id="rId13"/>
      <w:footerReference w:type="even" r:id="rId14"/>
      <w:footerReference w:type="default" r:id="rId15"/>
      <w:pgSz w:w="11906" w:h="16838"/>
      <w:pgMar w:top="4536" w:right="1418" w:bottom="1418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C583" w14:textId="77777777" w:rsidR="006C61BB" w:rsidRDefault="006C61BB" w:rsidP="00962632">
      <w:r>
        <w:separator/>
      </w:r>
    </w:p>
  </w:endnote>
  <w:endnote w:type="continuationSeparator" w:id="0">
    <w:p w14:paraId="3DB5E8BF" w14:textId="77777777" w:rsidR="006C61BB" w:rsidRDefault="006C61BB" w:rsidP="009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0996" w14:textId="77777777" w:rsidR="00962632" w:rsidRPr="00962632" w:rsidRDefault="00962632" w:rsidP="00962632">
    <w:pPr>
      <w:pStyle w:val="Stopka"/>
      <w:ind w:left="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5130" w14:textId="2E1F3630" w:rsidR="00962632" w:rsidRPr="003B461F" w:rsidRDefault="00962632" w:rsidP="00962632">
    <w:pPr>
      <w:spacing w:after="0" w:line="240" w:lineRule="auto"/>
      <w:ind w:left="0"/>
      <w:jc w:val="center"/>
      <w:rPr>
        <w:sz w:val="20"/>
        <w:lang w:val="en-US"/>
      </w:rPr>
    </w:pPr>
    <w:r w:rsidRPr="003B461F">
      <w:rPr>
        <w:sz w:val="20"/>
        <w:lang w:val="en-US"/>
      </w:rPr>
      <w:t xml:space="preserve">Polska </w:t>
    </w:r>
    <w:proofErr w:type="spellStart"/>
    <w:r w:rsidR="00844A8D">
      <w:rPr>
        <w:sz w:val="20"/>
        <w:lang w:val="en-US"/>
      </w:rPr>
      <w:t>p</w:t>
    </w:r>
    <w:r w:rsidRPr="003B461F">
      <w:rPr>
        <w:sz w:val="20"/>
        <w:lang w:val="en-US"/>
      </w:rPr>
      <w:t>rezydencja</w:t>
    </w:r>
    <w:proofErr w:type="spellEnd"/>
    <w:r w:rsidRPr="003B461F">
      <w:rPr>
        <w:sz w:val="20"/>
        <w:lang w:val="en-US"/>
      </w:rPr>
      <w:t xml:space="preserve"> w </w:t>
    </w:r>
    <w:proofErr w:type="spellStart"/>
    <w:r w:rsidRPr="003B461F">
      <w:rPr>
        <w:sz w:val="20"/>
        <w:lang w:val="en-US"/>
      </w:rPr>
      <w:t>Radzie</w:t>
    </w:r>
    <w:proofErr w:type="spellEnd"/>
    <w:r w:rsidRPr="003B461F">
      <w:rPr>
        <w:sz w:val="20"/>
        <w:lang w:val="en-US"/>
      </w:rPr>
      <w:t xml:space="preserve"> UE</w:t>
    </w:r>
  </w:p>
  <w:p w14:paraId="6D806E15" w14:textId="77777777" w:rsidR="00962632" w:rsidRPr="003B461F" w:rsidRDefault="00962632" w:rsidP="00962632">
    <w:pPr>
      <w:spacing w:after="0" w:line="240" w:lineRule="auto"/>
      <w:ind w:left="0"/>
      <w:jc w:val="center"/>
      <w:rPr>
        <w:sz w:val="20"/>
        <w:lang w:val="en-US"/>
      </w:rPr>
    </w:pPr>
    <w:r w:rsidRPr="003B461F">
      <w:rPr>
        <w:sz w:val="20"/>
        <w:lang w:val="en-US"/>
      </w:rPr>
      <w:t>Polish presidency of the Council of the EU</w:t>
    </w:r>
  </w:p>
  <w:p w14:paraId="730C1F0D" w14:textId="77777777" w:rsidR="00962632" w:rsidRPr="003B461F" w:rsidRDefault="00962632" w:rsidP="00962632">
    <w:pPr>
      <w:spacing w:after="0" w:line="240" w:lineRule="auto"/>
      <w:ind w:left="0"/>
      <w:jc w:val="center"/>
      <w:rPr>
        <w:sz w:val="20"/>
        <w:lang w:val="fr-FR"/>
      </w:rPr>
    </w:pPr>
    <w:r w:rsidRPr="003B461F">
      <w:rPr>
        <w:sz w:val="20"/>
        <w:lang w:val="fr-FR"/>
      </w:rPr>
      <w:t>Pr</w:t>
    </w:r>
    <w:r w:rsidRPr="003B461F">
      <w:rPr>
        <w:rFonts w:hint="eastAsia"/>
        <w:sz w:val="20"/>
        <w:lang w:val="fr-FR"/>
      </w:rPr>
      <w:t>é</w:t>
    </w:r>
    <w:r w:rsidRPr="003B461F">
      <w:rPr>
        <w:sz w:val="20"/>
        <w:lang w:val="fr-FR"/>
      </w:rPr>
      <w:t>sidence polonaise du Conseil de l'UE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13F3" w14:textId="77777777" w:rsidR="006C61BB" w:rsidRDefault="006C61BB" w:rsidP="00962632">
      <w:r>
        <w:separator/>
      </w:r>
    </w:p>
  </w:footnote>
  <w:footnote w:type="continuationSeparator" w:id="0">
    <w:p w14:paraId="140DEB52" w14:textId="77777777" w:rsidR="006C61BB" w:rsidRDefault="006C61BB" w:rsidP="0096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4ABC" w14:textId="77777777" w:rsidR="00A27E98" w:rsidRPr="00962632" w:rsidRDefault="00A27E98" w:rsidP="00962632">
    <w:pPr>
      <w:pStyle w:val="Nagwek"/>
      <w:ind w:left="0"/>
      <w:jc w:val="center"/>
      <w:rPr>
        <w:sz w:val="20"/>
      </w:rPr>
    </w:pPr>
    <w:r w:rsidRPr="00962632">
      <w:rPr>
        <w:noProof/>
        <w:sz w:val="20"/>
        <w:lang w:eastAsia="pl-PL"/>
      </w:rPr>
      <w:drawing>
        <wp:anchor distT="0" distB="0" distL="114300" distR="114300" simplePos="0" relativeHeight="251658240" behindDoc="1" locked="1" layoutInCell="1" allowOverlap="1" wp14:anchorId="62185B21" wp14:editId="5B6CF1C1">
          <wp:simplePos x="0" y="0"/>
          <wp:positionH relativeFrom="margin">
            <wp:align>center</wp:align>
          </wp:positionH>
          <wp:positionV relativeFrom="page">
            <wp:posOffset>575945</wp:posOffset>
          </wp:positionV>
          <wp:extent cx="1332000" cy="849600"/>
          <wp:effectExtent l="0" t="0" r="1905" b="8255"/>
          <wp:wrapNone/>
          <wp:docPr id="35" name="Obraz 35" descr="C:\Users\Nowakowski Adam\AppData\Local\Microsoft\Windows\INetCache\Content.Word\zna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owakowski Adam\AppData\Local\Microsoft\Windows\INetCache\Content.Word\znak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BB"/>
    <w:rsid w:val="000C58DC"/>
    <w:rsid w:val="000E20A4"/>
    <w:rsid w:val="000F3DE8"/>
    <w:rsid w:val="00147AF4"/>
    <w:rsid w:val="001619EB"/>
    <w:rsid w:val="00180B58"/>
    <w:rsid w:val="00183ABE"/>
    <w:rsid w:val="001E0C5A"/>
    <w:rsid w:val="001E2B6A"/>
    <w:rsid w:val="001E2E54"/>
    <w:rsid w:val="002C4E2A"/>
    <w:rsid w:val="002F24D2"/>
    <w:rsid w:val="0036681E"/>
    <w:rsid w:val="00380DAD"/>
    <w:rsid w:val="00390D2B"/>
    <w:rsid w:val="003A36B2"/>
    <w:rsid w:val="003B461F"/>
    <w:rsid w:val="003C3A0B"/>
    <w:rsid w:val="003F6333"/>
    <w:rsid w:val="00487FB4"/>
    <w:rsid w:val="004A067D"/>
    <w:rsid w:val="004E7E91"/>
    <w:rsid w:val="005266A4"/>
    <w:rsid w:val="00530B59"/>
    <w:rsid w:val="00537802"/>
    <w:rsid w:val="005D2010"/>
    <w:rsid w:val="00607E47"/>
    <w:rsid w:val="0061740F"/>
    <w:rsid w:val="006C61BB"/>
    <w:rsid w:val="006E1957"/>
    <w:rsid w:val="006F6293"/>
    <w:rsid w:val="0071728D"/>
    <w:rsid w:val="00782412"/>
    <w:rsid w:val="0078598A"/>
    <w:rsid w:val="007C1F33"/>
    <w:rsid w:val="007F504D"/>
    <w:rsid w:val="00805859"/>
    <w:rsid w:val="00806A2F"/>
    <w:rsid w:val="00844A8D"/>
    <w:rsid w:val="008A0463"/>
    <w:rsid w:val="008B20CC"/>
    <w:rsid w:val="008C78F5"/>
    <w:rsid w:val="008D0514"/>
    <w:rsid w:val="008D694C"/>
    <w:rsid w:val="009026DD"/>
    <w:rsid w:val="00917B63"/>
    <w:rsid w:val="00962632"/>
    <w:rsid w:val="00971197"/>
    <w:rsid w:val="00980A52"/>
    <w:rsid w:val="00983092"/>
    <w:rsid w:val="00A22436"/>
    <w:rsid w:val="00A27E98"/>
    <w:rsid w:val="00A72FDC"/>
    <w:rsid w:val="00AC092A"/>
    <w:rsid w:val="00AC4D77"/>
    <w:rsid w:val="00B017E6"/>
    <w:rsid w:val="00B01D65"/>
    <w:rsid w:val="00B041B3"/>
    <w:rsid w:val="00C26D47"/>
    <w:rsid w:val="00C479DC"/>
    <w:rsid w:val="00C6156F"/>
    <w:rsid w:val="00D622E8"/>
    <w:rsid w:val="00D80396"/>
    <w:rsid w:val="00D87B2B"/>
    <w:rsid w:val="00DC5AFC"/>
    <w:rsid w:val="00DC7779"/>
    <w:rsid w:val="00DD49A1"/>
    <w:rsid w:val="00DF1EB8"/>
    <w:rsid w:val="00E54336"/>
    <w:rsid w:val="00E9069C"/>
    <w:rsid w:val="00EA7ED0"/>
    <w:rsid w:val="00EC32CC"/>
    <w:rsid w:val="00F05A62"/>
    <w:rsid w:val="00F05DE1"/>
    <w:rsid w:val="00F906BB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173DF"/>
  <w15:chartTrackingRefBased/>
  <w15:docId w15:val="{E32BA23E-C799-499A-BB61-4F92235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632"/>
    <w:pPr>
      <w:spacing w:line="324" w:lineRule="auto"/>
      <w:ind w:left="4253"/>
    </w:pPr>
    <w:rPr>
      <w:rFonts w:ascii="Lato Light" w:hAnsi="Lato Light"/>
      <w:color w:val="70737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333"/>
    <w:pPr>
      <w:spacing w:before="360" w:line="240" w:lineRule="auto"/>
      <w:outlineLvl w:val="0"/>
    </w:pPr>
    <w:rPr>
      <w:rFonts w:ascii="Lato Black" w:hAnsi="Lato Black"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E98"/>
  </w:style>
  <w:style w:type="paragraph" w:styleId="Stopka">
    <w:name w:val="footer"/>
    <w:basedOn w:val="Normalny"/>
    <w:link w:val="StopkaZnak"/>
    <w:uiPriority w:val="99"/>
    <w:unhideWhenUsed/>
    <w:rsid w:val="00A2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E98"/>
  </w:style>
  <w:style w:type="character" w:customStyle="1" w:styleId="Nagwek1Znak">
    <w:name w:val="Nagłówek 1 Znak"/>
    <w:basedOn w:val="Domylnaczcionkaakapitu"/>
    <w:link w:val="Nagwek1"/>
    <w:uiPriority w:val="9"/>
    <w:rsid w:val="003F6333"/>
    <w:rPr>
      <w:rFonts w:ascii="Lato Black" w:hAnsi="Lato Black"/>
      <w:color w:val="707372"/>
      <w:sz w:val="44"/>
      <w:szCs w:val="44"/>
    </w:rPr>
  </w:style>
  <w:style w:type="table" w:styleId="Tabela-Siatka">
    <w:name w:val="Table Grid"/>
    <w:basedOn w:val="Standardowy"/>
    <w:uiPriority w:val="39"/>
    <w:rsid w:val="006F629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1740F"/>
    <w:pPr>
      <w:spacing w:after="0" w:line="240" w:lineRule="auto"/>
    </w:pPr>
    <w:rPr>
      <w:rFonts w:ascii="Lato Light" w:hAnsi="Lato Light"/>
      <w:color w:val="707372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D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FO2025@mrit.gov.p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2666-B6B0-442D-BE24-D5075AEA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Ministrów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ALFREDA FALAK</cp:lastModifiedBy>
  <cp:revision>2</cp:revision>
  <dcterms:created xsi:type="dcterms:W3CDTF">2025-01-27T08:52:00Z</dcterms:created>
  <dcterms:modified xsi:type="dcterms:W3CDTF">2025-01-27T08:52:00Z</dcterms:modified>
</cp:coreProperties>
</file>